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B3" w:rsidRPr="003D3A70" w:rsidRDefault="00E71BB3" w:rsidP="000B2F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Науково-теоретичний і громадсько-політичний альманах «Грані»  №</w:t>
      </w:r>
      <w:r w:rsidR="00AA173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3</w:t>
      </w:r>
      <w:r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(9</w:t>
      </w:r>
      <w:r w:rsidR="00AA1730">
        <w:rPr>
          <w:rFonts w:ascii="Times New Roman" w:hAnsi="Times New Roman" w:cs="Times New Roman"/>
          <w:b/>
          <w:bCs/>
          <w:sz w:val="24"/>
          <w:szCs w:val="24"/>
          <w:lang w:val="uk-UA"/>
        </w:rPr>
        <w:t>5</w:t>
      </w:r>
      <w:r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t>) 201</w:t>
      </w:r>
      <w:r w:rsidR="000B2F80" w:rsidRPr="003D3A70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E71BB3" w:rsidRPr="003D3A70" w:rsidRDefault="00E71BB3" w:rsidP="000B2F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E71BB3" w:rsidRPr="003D3A70" w:rsidRDefault="006B03CC" w:rsidP="000B2F80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begin"/>
      </w:r>
      <w:r w:rsidR="00E53AC7">
        <w:rPr>
          <w:rFonts w:ascii="Times New Roman" w:hAnsi="Times New Roman" w:cs="Times New Roman"/>
          <w:b/>
          <w:bCs/>
          <w:sz w:val="24"/>
          <w:szCs w:val="24"/>
          <w:lang w:val="uk-UA"/>
        </w:rPr>
        <w:instrText>HYPERLINK "cover.pdf"</w:instrText>
      </w:r>
      <w:r w:rsidR="00E53AC7"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</w:r>
      <w:r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separate"/>
      </w:r>
      <w:r w:rsidR="00E71BB3" w:rsidRPr="003D3A70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Обкладинка</w:t>
      </w:r>
    </w:p>
    <w:p w:rsidR="00E71BB3" w:rsidRPr="003D3A70" w:rsidRDefault="006B03CC" w:rsidP="000B2F80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end"/>
      </w:r>
      <w:bookmarkStart w:id="0" w:name="_GoBack"/>
      <w:bookmarkEnd w:id="0"/>
      <w:r w:rsidR="00211513"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begin"/>
      </w:r>
      <w:r w:rsidR="003B1650">
        <w:rPr>
          <w:rFonts w:ascii="Times New Roman" w:hAnsi="Times New Roman" w:cs="Times New Roman"/>
          <w:b/>
          <w:bCs/>
          <w:sz w:val="24"/>
          <w:szCs w:val="24"/>
          <w:lang w:val="uk-UA"/>
        </w:rPr>
        <w:instrText>HYPERLINK "contents.pdf"</w:instrText>
      </w:r>
      <w:r w:rsidR="00211513" w:rsidRPr="003D3A70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separate"/>
      </w:r>
      <w:r w:rsidR="00E71BB3" w:rsidRPr="003D3A70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Зміст</w:t>
      </w:r>
    </w:p>
    <w:p w:rsidR="000B2F80" w:rsidRPr="003D3A70" w:rsidRDefault="00211513" w:rsidP="000B2F80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3D3A70">
        <w:rPr>
          <w:rFonts w:ascii="Times New Roman" w:eastAsiaTheme="minorHAnsi" w:hAnsi="Times New Roman" w:cs="Times New Roman"/>
          <w:b/>
          <w:bCs/>
          <w:color w:val="auto"/>
          <w:lang w:val="uk-UA" w:eastAsia="en-US"/>
        </w:rPr>
        <w:fldChar w:fldCharType="end"/>
      </w:r>
    </w:p>
    <w:p w:rsidR="00AC1DD8" w:rsidRPr="00AA1730" w:rsidRDefault="00AC1DD8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3D3A70">
        <w:rPr>
          <w:rFonts w:ascii="Times New Roman" w:hAnsi="Times New Roman" w:cs="Times New Roman"/>
          <w:b/>
          <w:bCs/>
          <w:lang w:val="uk-UA"/>
        </w:rPr>
        <w:t>ФІЛОСОФІЯ</w:t>
      </w:r>
    </w:p>
    <w:p w:rsidR="00AC1DD8" w:rsidRPr="00AA1730" w:rsidRDefault="00AC1DD8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AA1730" w:rsidRPr="00AA1730" w:rsidRDefault="00887F46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5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Ільченко І.Г.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Концепт саморозвитку особистості як основа аналізу феноменів самоактуалізації та самореалізації</w:t>
        </w:r>
      </w:hyperlink>
      <w:r w:rsidR="00AA1730" w:rsidRPr="00AA17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6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Голованов Б. Д.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Сознательное и бессознательное в проекте правовой идеологии</w:t>
        </w:r>
      </w:hyperlink>
    </w:p>
    <w:p w:rsidR="00AA1730" w:rsidRPr="00AA1730" w:rsidRDefault="00887F46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7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Бліхар В.С.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Державно­церковні відносини як імплементація контактів між державною владою і церквою</w:t>
        </w:r>
      </w:hyperlink>
    </w:p>
    <w:p w:rsidR="00AA1730" w:rsidRPr="00AA1730" w:rsidRDefault="00887F46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8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Аітова О.В. 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Методологічні правила тлумачення текстів у філософській герменевтиці Ф.Шлейєрмахера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9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Кострюков С.В.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Діяльність, як основа взаємодії культури та влади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0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Яковлев А.О. 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Функціональний каркас освіти: інтерпретативні можливості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1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Масаев М.В.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«По долинам и по взгорьям». Философско­исторические и юридические аспекты бытия одного музыкального образа в различных символах разных эпох, стран и народов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2" w:history="1">
        <w:r w:rsidR="00AA1730" w:rsidRPr="00C479E9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Іванов О.О. </w:t>
        </w:r>
        <w:r w:rsidR="00AA1730" w:rsidRPr="00C479E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Хвороба в духовних вимірах особистості: соціально­філософський аспект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3" w:history="1">
        <w:r w:rsidR="00AA1730" w:rsidRPr="000041DF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Тарабасова  Л.Г. </w:t>
        </w:r>
        <w:r w:rsidR="00AA1730" w:rsidRPr="000041D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Теоретико­методологічне дослідження потенціалу розвитку дитини раннього віку</w:t>
        </w:r>
      </w:hyperlink>
    </w:p>
    <w:p w:rsidR="00AA1730" w:rsidRPr="00AA1730" w:rsidRDefault="00887F46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4" w:history="1">
        <w:r w:rsidR="00AA1730" w:rsidRPr="000041DF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Мікулак Н.М. </w:t>
        </w:r>
        <w:r w:rsidR="00AA1730" w:rsidRPr="000041D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Історико­філософські аспекти жіночої освіти і ментальності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5" w:history="1">
        <w:r w:rsidR="00AA1730" w:rsidRPr="000041DF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Мегега Г.Б. </w:t>
        </w:r>
        <w:r w:rsidR="00AA1730" w:rsidRPr="000041D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Феномен здоров’я як об’єкт наукових досліджень</w:t>
        </w:r>
      </w:hyperlink>
    </w:p>
    <w:p w:rsidR="003D3A70" w:rsidRPr="000041DF" w:rsidRDefault="00887F46" w:rsidP="00AA1730">
      <w:pPr>
        <w:pStyle w:val="BasicParagraph"/>
        <w:spacing w:line="240" w:lineRule="auto"/>
        <w:rPr>
          <w:rFonts w:ascii="Times New Roman" w:eastAsiaTheme="minorHAnsi" w:hAnsi="Times New Roman" w:cs="Times New Roman"/>
          <w:lang w:val="ru-RU" w:eastAsia="en-US"/>
        </w:rPr>
      </w:pPr>
      <w:hyperlink r:id="rId16" w:history="1">
        <w:r w:rsidR="00AA1730" w:rsidRPr="000041DF">
          <w:rPr>
            <w:rStyle w:val="a3"/>
            <w:rFonts w:ascii="Times New Roman" w:eastAsiaTheme="minorHAnsi" w:hAnsi="Times New Roman" w:cs="Times New Roman"/>
            <w:b/>
            <w:bCs/>
            <w:lang w:val="uk-UA" w:eastAsia="en-US"/>
          </w:rPr>
          <w:t xml:space="preserve">Бірюкова Г.С. </w:t>
        </w:r>
        <w:r w:rsidR="00AA1730" w:rsidRPr="000041DF">
          <w:rPr>
            <w:rStyle w:val="a3"/>
            <w:rFonts w:ascii="Times New Roman" w:eastAsiaTheme="minorHAnsi" w:hAnsi="Times New Roman" w:cs="Times New Roman"/>
            <w:lang w:val="uk-UA" w:eastAsia="en-US"/>
          </w:rPr>
          <w:t>Творчий потенціал особистості доби глобалізованого суспільства</w:t>
        </w:r>
      </w:hyperlink>
    </w:p>
    <w:p w:rsidR="00AA1730" w:rsidRPr="000041DF" w:rsidRDefault="00AA1730" w:rsidP="00AA1730">
      <w:pPr>
        <w:pStyle w:val="BasicParagraph"/>
        <w:spacing w:line="240" w:lineRule="auto"/>
        <w:jc w:val="center"/>
        <w:rPr>
          <w:rFonts w:ascii="Times New Roman" w:eastAsiaTheme="minorHAnsi" w:hAnsi="Times New Roman" w:cs="Times New Roman"/>
          <w:lang w:val="ru-RU" w:eastAsia="en-US"/>
        </w:rPr>
      </w:pPr>
    </w:p>
    <w:p w:rsidR="00AA1730" w:rsidRPr="00AA1730" w:rsidRDefault="00AA1730" w:rsidP="00AA173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A1730">
        <w:rPr>
          <w:rFonts w:ascii="Times New Roman" w:hAnsi="Times New Roman" w:cs="Times New Roman"/>
          <w:b/>
          <w:bCs/>
          <w:lang w:val="ru-RU"/>
        </w:rPr>
        <w:t>ПОЛІТОЛОГІЯ</w:t>
      </w:r>
    </w:p>
    <w:p w:rsidR="00AA1730" w:rsidRPr="00AA1730" w:rsidRDefault="00AA1730" w:rsidP="00AA173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7" w:history="1">
        <w:r w:rsidR="00AA1730" w:rsidRPr="00703547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Федорова К.О.</w:t>
        </w:r>
        <w:r w:rsidR="00AA1730" w:rsidRPr="0070354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Нове у вітчизняній науці: коменсалізм як органістична форма розвитку космополітизму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8" w:history="1">
        <w:r w:rsidR="00AA1730" w:rsidRPr="00703547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Доля І.М.</w:t>
        </w:r>
        <w:r w:rsidR="00AA1730" w:rsidRPr="0070354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Якість інститутів публічної влади на місцевому рівні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19" w:history="1">
        <w:r w:rsidR="00AA1730" w:rsidRPr="00703547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Мельник Ю.П.</w:t>
        </w:r>
        <w:r w:rsidR="00AA1730" w:rsidRPr="0070354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Політична відповідальність: теоретичнi пiдходи до аналiзу поняття в науковiй лiтературi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20" w:history="1">
        <w:r w:rsidR="00AA1730" w:rsidRPr="00703547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Палінчак М.М.</w:t>
        </w:r>
        <w:r w:rsidR="00AA1730" w:rsidRPr="0070354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До питання методології дослідження правових аспектів свободи релігії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21" w:history="1">
        <w:r w:rsidR="00AA1730" w:rsidRPr="00703547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Сорба О.М.</w:t>
        </w:r>
        <w:r w:rsidR="00AA1730" w:rsidRPr="0070354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Феномен насильства як етичний парадокс морально орієнтованої політики</w:t>
        </w:r>
      </w:hyperlink>
    </w:p>
    <w:p w:rsidR="00AA1730" w:rsidRPr="00AA1730" w:rsidRDefault="00887F46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22" w:history="1">
        <w:r w:rsidR="00AA1730" w:rsidRPr="00703547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Агєєва О.Л. </w:t>
        </w:r>
        <w:r w:rsidR="00AA1730" w:rsidRPr="0070354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Реалізація регіональної молодіжної політики Донецької області в сфері трудової зайнятості як однієї з гарантій матеріального добробуту молоді</w:t>
        </w:r>
      </w:hyperlink>
      <w:r w:rsidR="00AA1730" w:rsidRPr="00AA17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A1730" w:rsidRPr="00380DC3" w:rsidRDefault="00380DC3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instrText xml:space="preserve"> HYPERLINK "19.pdf" </w:instrTex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separate"/>
      </w:r>
      <w:r w:rsidR="00AA1730" w:rsidRPr="00380DC3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Бекиров С.Н.</w:t>
      </w:r>
      <w:r w:rsidR="00AA1730" w:rsidRPr="00380DC3"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Крым в политической системе Украины</w:t>
      </w:r>
    </w:p>
    <w:p w:rsidR="00AA1730" w:rsidRPr="00AA1730" w:rsidRDefault="00380DC3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end"/>
      </w:r>
      <w:hyperlink r:id="rId23" w:history="1">
        <w:r w:rsidR="00AA1730" w:rsidRPr="00380DC3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Пашковский П.И.</w:t>
        </w:r>
        <w:r w:rsidR="00AA1730" w:rsidRPr="00380DC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Постсоветское пространство во внешнеполитических интересах </w:t>
        </w:r>
        <w:r w:rsidR="00AA1730" w:rsidRPr="00380DC3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и</w:t>
        </w:r>
        <w:r w:rsidR="00AA1730" w:rsidRPr="00380DC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сламской </w:t>
        </w:r>
        <w:r w:rsidR="00AA1730" w:rsidRPr="00380DC3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р</w:t>
        </w:r>
        <w:r w:rsidR="00AA1730" w:rsidRPr="00380DC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еспублики Иран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24" w:history="1">
        <w:r w:rsidR="00AA1730" w:rsidRPr="00380DC3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Сахно С.М.</w:t>
        </w:r>
        <w:r w:rsidR="00AA1730" w:rsidRPr="00380DC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Україна в енергетичній стратегії Європейського Союзу</w:t>
        </w:r>
      </w:hyperlink>
    </w:p>
    <w:p w:rsidR="00AA1730" w:rsidRPr="00AA1730" w:rsidRDefault="00AA1730" w:rsidP="00AA1730">
      <w:pPr>
        <w:pStyle w:val="BasicParagraph"/>
        <w:spacing w:line="240" w:lineRule="auto"/>
        <w:jc w:val="center"/>
        <w:rPr>
          <w:rFonts w:ascii="Times New Roman" w:eastAsiaTheme="minorHAnsi" w:hAnsi="Times New Roman" w:cs="Times New Roman"/>
          <w:lang w:val="uk-UA" w:eastAsia="en-US"/>
        </w:rPr>
      </w:pPr>
    </w:p>
    <w:p w:rsidR="00E71BB3" w:rsidRPr="00AA1730" w:rsidRDefault="00E71BB3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AA1730">
        <w:rPr>
          <w:rFonts w:ascii="Times New Roman" w:hAnsi="Times New Roman" w:cs="Times New Roman"/>
          <w:b/>
          <w:bCs/>
          <w:lang w:val="uk-UA"/>
        </w:rPr>
        <w:t>ІСТОРІЯ</w:t>
      </w:r>
    </w:p>
    <w:p w:rsidR="00E71BB3" w:rsidRPr="00AA1730" w:rsidRDefault="00E71BB3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5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Коробка В.М.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Заходи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громадського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Маріуполя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із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влаштування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міського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водопроводу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6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Гула Р.В.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Філософські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аспекти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спі</w:t>
        </w:r>
        <w:proofErr w:type="gram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вв</w:t>
        </w:r>
        <w:proofErr w:type="gram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ідношення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понять «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радянський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патріотизм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» і «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патріотизм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»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7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Бондаренко В.Г. 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Проблема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визначення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характеру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вільнокозацького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руху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gram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на</w:t>
        </w:r>
        <w:proofErr w:type="gram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еміграції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у 20­30­х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рр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. ХХ ст.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8" w:history="1">
        <w:proofErr w:type="spellStart"/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Тележняк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К.О.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Історія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колекціонування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пам’яток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писемності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на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Катеринославщині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наприкінці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ХІ</w:t>
        </w:r>
        <w:proofErr w:type="gram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Х</w:t>
        </w:r>
        <w:proofErr w:type="gram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– початку ХХ ст.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9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Домбровский К.Г. 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Появление и становление новых религиозных движений на 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т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ерритории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Украины: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политико­правовой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аспект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0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Макаров Р.В.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Британське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мандатне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Іраку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(1920 – 1932 </w:t>
        </w:r>
        <w:proofErr w:type="spellStart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рр</w:t>
        </w:r>
        <w:proofErr w:type="spellEnd"/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>.)</w:t>
        </w:r>
      </w:hyperlink>
    </w:p>
    <w:p w:rsidR="00E71BB3" w:rsidRPr="00AA1730" w:rsidRDefault="00E71BB3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E71BB3" w:rsidRPr="00AA1730" w:rsidRDefault="00E71BB3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AA1730">
        <w:rPr>
          <w:rFonts w:ascii="Times New Roman" w:hAnsi="Times New Roman" w:cs="Times New Roman"/>
          <w:b/>
          <w:bCs/>
          <w:lang w:val="uk-UA"/>
        </w:rPr>
        <w:t>СОЦІОЛОГІЯ</w:t>
      </w:r>
    </w:p>
    <w:p w:rsidR="00E71BB3" w:rsidRPr="00AA1730" w:rsidRDefault="00E71BB3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AA1730" w:rsidRPr="00AA1730" w:rsidRDefault="00887F46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1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Кривошеїн В.В. 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Місце культурологічної теорії ризику в структурі соціології ризику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2" w:history="1">
        <w:r w:rsidR="00AA1730" w:rsidRPr="003A5011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Лиманов М.И.</w:t>
        </w:r>
        <w:r w:rsidR="00AA1730" w:rsidRPr="003A5011">
          <w:rPr>
            <w:rStyle w:val="a3"/>
            <w:rFonts w:ascii="Times New Roman" w:hAnsi="Times New Roman" w:cs="Times New Roman"/>
            <w:sz w:val="24"/>
            <w:szCs w:val="24"/>
          </w:rPr>
          <w:t xml:space="preserve"> Основные направления социологического анализа влияния сети Интернет на формирование общественного мнения в процессе становления информационного общества</w:t>
        </w:r>
      </w:hyperlink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3" w:history="1">
        <w:r w:rsidR="00AA1730" w:rsidRPr="009D12D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Попович В.М. </w:t>
        </w:r>
        <w:proofErr w:type="spell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Моделі</w:t>
        </w:r>
        <w:proofErr w:type="spell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соц</w:t>
        </w:r>
        <w:proofErr w:type="gram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іальної</w:t>
        </w:r>
        <w:proofErr w:type="spell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роботи</w:t>
        </w:r>
        <w:proofErr w:type="spell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громаді</w:t>
        </w:r>
        <w:proofErr w:type="spell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можливості</w:t>
        </w:r>
        <w:proofErr w:type="spell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розвитку</w:t>
        </w:r>
        <w:proofErr w:type="spellEnd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AA1730" w:rsidRPr="009D12D2">
          <w:rPr>
            <w:rStyle w:val="a3"/>
            <w:rFonts w:ascii="Times New Roman" w:hAnsi="Times New Roman" w:cs="Times New Roman"/>
            <w:sz w:val="24"/>
            <w:szCs w:val="24"/>
          </w:rPr>
          <w:t>Україні</w:t>
        </w:r>
        <w:proofErr w:type="spellEnd"/>
      </w:hyperlink>
    </w:p>
    <w:p w:rsidR="00E71BB3" w:rsidRPr="00AA1730" w:rsidRDefault="00E71BB3" w:rsidP="003D3A70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u w:val="single"/>
          <w:lang w:val="ru-RU"/>
        </w:rPr>
      </w:pPr>
    </w:p>
    <w:p w:rsidR="00E71BB3" w:rsidRPr="00AA1730" w:rsidRDefault="00E71BB3" w:rsidP="003D3A70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A1730">
        <w:rPr>
          <w:rFonts w:ascii="Times New Roman" w:hAnsi="Times New Roman" w:cs="Times New Roman"/>
          <w:b/>
          <w:bCs/>
          <w:lang w:val="ru-RU"/>
        </w:rPr>
        <w:t>ДЕРЖАВНЕ УПРАВЛІННЯ ТА МІСЦЕВЕ САМОВРЯДУВАННЯ</w:t>
      </w:r>
    </w:p>
    <w:p w:rsidR="003D3A70" w:rsidRPr="00AA1730" w:rsidRDefault="003D3A70" w:rsidP="003D3A7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4" w:history="1">
        <w:r w:rsidR="00AA1730" w:rsidRPr="00F9590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Сидоренко Н.С.</w:t>
        </w:r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Структурні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компоненти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професійної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культури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державних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службовці</w:t>
        </w:r>
        <w:proofErr w:type="gram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в</w:t>
        </w:r>
        <w:proofErr w:type="spellEnd"/>
        <w:proofErr w:type="gramEnd"/>
      </w:hyperlink>
    </w:p>
    <w:p w:rsidR="003D3A70" w:rsidRPr="00380DC3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35" w:history="1">
        <w:proofErr w:type="spellStart"/>
        <w:r w:rsidR="00AA1730" w:rsidRPr="00F9590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Костенок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І.В.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Державно­управлінський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механізм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оптимізації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спі</w:t>
        </w:r>
        <w:proofErr w:type="gram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вв</w:t>
        </w:r>
        <w:proofErr w:type="gram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ідношення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інтересів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держави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місцевих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громад у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системі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публічної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влади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Україні</w:t>
        </w:r>
        <w:proofErr w:type="spellEnd"/>
      </w:hyperlink>
    </w:p>
    <w:p w:rsidR="00AA1730" w:rsidRDefault="00AA1730" w:rsidP="003D3A70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AC1DD8" w:rsidRPr="00AA1730" w:rsidRDefault="00AC1DD8" w:rsidP="003D3A70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17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РЕЦЕНЗІЯ</w:t>
      </w:r>
    </w:p>
    <w:p w:rsidR="003D3A70" w:rsidRPr="00AA1730" w:rsidRDefault="003D3A70" w:rsidP="003D3A70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6" w:history="1"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Конох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Н.С., Кравцов Ю.С. Рецензия на монографию Голованова Б.Д. «Амбивалентность идеологического пространства как реальность современной философии»</w:t>
        </w:r>
      </w:hyperlink>
    </w:p>
    <w:p w:rsidR="003D3A70" w:rsidRPr="00AA1730" w:rsidRDefault="003D3A70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A1730" w:rsidRPr="00AA1730" w:rsidRDefault="00AA1730" w:rsidP="00AA1730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17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НАУКОВЕ ЖИТТЯ</w:t>
      </w:r>
    </w:p>
    <w:p w:rsidR="00AA1730" w:rsidRPr="00AA1730" w:rsidRDefault="00E53AC7" w:rsidP="00AA1730">
      <w:pPr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7" w:history="1"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II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Конгрес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Соц</w:t>
        </w:r>
        <w:proofErr w:type="gram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іологічної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асоціації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України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«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Соціологія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суспільство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взаємодія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умовах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кризи</w:t>
        </w:r>
        <w:proofErr w:type="spellEnd"/>
        <w:r w:rsidR="00AA1730" w:rsidRPr="00F9590F">
          <w:rPr>
            <w:rStyle w:val="a3"/>
            <w:rFonts w:ascii="Times New Roman" w:hAnsi="Times New Roman" w:cs="Times New Roman"/>
            <w:sz w:val="24"/>
            <w:szCs w:val="24"/>
          </w:rPr>
          <w:t>»</w:t>
        </w:r>
      </w:hyperlink>
    </w:p>
    <w:p w:rsidR="00E70B25" w:rsidRPr="00AA1730" w:rsidRDefault="00E70B25" w:rsidP="003D3A70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sectPr w:rsidR="00E70B25" w:rsidRPr="00AA1730" w:rsidSect="00056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6E"/>
    <w:rsid w:val="000041DF"/>
    <w:rsid w:val="00060572"/>
    <w:rsid w:val="00070332"/>
    <w:rsid w:val="000B2F80"/>
    <w:rsid w:val="0016564E"/>
    <w:rsid w:val="00211513"/>
    <w:rsid w:val="002830A1"/>
    <w:rsid w:val="002E46EB"/>
    <w:rsid w:val="003317A4"/>
    <w:rsid w:val="0035228B"/>
    <w:rsid w:val="00366F03"/>
    <w:rsid w:val="00380DC3"/>
    <w:rsid w:val="003826AC"/>
    <w:rsid w:val="003A5011"/>
    <w:rsid w:val="003B1650"/>
    <w:rsid w:val="003D3A70"/>
    <w:rsid w:val="003F3B6F"/>
    <w:rsid w:val="004431A9"/>
    <w:rsid w:val="00475E04"/>
    <w:rsid w:val="0048131F"/>
    <w:rsid w:val="004B0E27"/>
    <w:rsid w:val="004C05AB"/>
    <w:rsid w:val="004F0E7C"/>
    <w:rsid w:val="0058051B"/>
    <w:rsid w:val="00590EDC"/>
    <w:rsid w:val="006B03CC"/>
    <w:rsid w:val="006D1A44"/>
    <w:rsid w:val="00703547"/>
    <w:rsid w:val="00887F46"/>
    <w:rsid w:val="008940F3"/>
    <w:rsid w:val="009D12D2"/>
    <w:rsid w:val="00AA1730"/>
    <w:rsid w:val="00AC1DD8"/>
    <w:rsid w:val="00AC7F4F"/>
    <w:rsid w:val="00AD6ACB"/>
    <w:rsid w:val="00AE3512"/>
    <w:rsid w:val="00B03162"/>
    <w:rsid w:val="00B82EDC"/>
    <w:rsid w:val="00B86BFB"/>
    <w:rsid w:val="00C479E9"/>
    <w:rsid w:val="00CD0EF0"/>
    <w:rsid w:val="00D24C67"/>
    <w:rsid w:val="00D76119"/>
    <w:rsid w:val="00DA1259"/>
    <w:rsid w:val="00E308BC"/>
    <w:rsid w:val="00E53AC7"/>
    <w:rsid w:val="00E63ACE"/>
    <w:rsid w:val="00E70B25"/>
    <w:rsid w:val="00E71BB3"/>
    <w:rsid w:val="00EB456D"/>
    <w:rsid w:val="00EE1F6E"/>
    <w:rsid w:val="00F258F0"/>
    <w:rsid w:val="00F5573E"/>
    <w:rsid w:val="00F76569"/>
    <w:rsid w:val="00F81EBE"/>
    <w:rsid w:val="00F9590F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styleId="a3">
    <w:name w:val="Hyperlink"/>
    <w:basedOn w:val="a0"/>
    <w:uiPriority w:val="99"/>
    <w:unhideWhenUsed/>
    <w:rsid w:val="00E71BB3"/>
    <w:rPr>
      <w:color w:val="0000FF" w:themeColor="hyperlink"/>
      <w:u w:val="single"/>
    </w:rPr>
  </w:style>
  <w:style w:type="paragraph" w:customStyle="1" w:styleId="a4">
    <w:name w:val="[Основной абзац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5">
    <w:name w:val="FollowedHyperlink"/>
    <w:basedOn w:val="a0"/>
    <w:uiPriority w:val="99"/>
    <w:semiHidden/>
    <w:unhideWhenUsed/>
    <w:rsid w:val="004C05AB"/>
    <w:rPr>
      <w:color w:val="800080" w:themeColor="followedHyperlink"/>
      <w:u w:val="single"/>
    </w:rPr>
  </w:style>
  <w:style w:type="paragraph" w:customStyle="1" w:styleId="a6">
    <w:name w:val="[Без стиля]"/>
    <w:rsid w:val="000B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styleId="a3">
    <w:name w:val="Hyperlink"/>
    <w:basedOn w:val="a0"/>
    <w:uiPriority w:val="99"/>
    <w:unhideWhenUsed/>
    <w:rsid w:val="00E71BB3"/>
    <w:rPr>
      <w:color w:val="0000FF" w:themeColor="hyperlink"/>
      <w:u w:val="single"/>
    </w:rPr>
  </w:style>
  <w:style w:type="paragraph" w:customStyle="1" w:styleId="a4">
    <w:name w:val="[Основной абзац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5">
    <w:name w:val="FollowedHyperlink"/>
    <w:basedOn w:val="a0"/>
    <w:uiPriority w:val="99"/>
    <w:semiHidden/>
    <w:unhideWhenUsed/>
    <w:rsid w:val="004C05AB"/>
    <w:rPr>
      <w:color w:val="800080" w:themeColor="followedHyperlink"/>
      <w:u w:val="single"/>
    </w:rPr>
  </w:style>
  <w:style w:type="paragraph" w:customStyle="1" w:styleId="a6">
    <w:name w:val="[Без стиля]"/>
    <w:rsid w:val="000B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4.pdf" TargetMode="External"/><Relationship Id="rId13" Type="http://schemas.openxmlformats.org/officeDocument/2006/relationships/hyperlink" Target="9.pdf" TargetMode="External"/><Relationship Id="rId18" Type="http://schemas.openxmlformats.org/officeDocument/2006/relationships/hyperlink" Target="14.pdf" TargetMode="External"/><Relationship Id="rId26" Type="http://schemas.openxmlformats.org/officeDocument/2006/relationships/hyperlink" Target="23.pdf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17.pdf" TargetMode="External"/><Relationship Id="rId34" Type="http://schemas.openxmlformats.org/officeDocument/2006/relationships/hyperlink" Target="31.pdf" TargetMode="External"/><Relationship Id="rId7" Type="http://schemas.openxmlformats.org/officeDocument/2006/relationships/hyperlink" Target="3.pdf" TargetMode="External"/><Relationship Id="rId12" Type="http://schemas.openxmlformats.org/officeDocument/2006/relationships/hyperlink" Target="8.pdf" TargetMode="External"/><Relationship Id="rId17" Type="http://schemas.openxmlformats.org/officeDocument/2006/relationships/hyperlink" Target="13.pdf" TargetMode="External"/><Relationship Id="rId25" Type="http://schemas.openxmlformats.org/officeDocument/2006/relationships/hyperlink" Target="22.pdf" TargetMode="External"/><Relationship Id="rId33" Type="http://schemas.openxmlformats.org/officeDocument/2006/relationships/hyperlink" Target="30.pdf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12.pdf" TargetMode="External"/><Relationship Id="rId20" Type="http://schemas.openxmlformats.org/officeDocument/2006/relationships/hyperlink" Target="16.pdf" TargetMode="External"/><Relationship Id="rId29" Type="http://schemas.openxmlformats.org/officeDocument/2006/relationships/hyperlink" Target="26.pdf" TargetMode="External"/><Relationship Id="rId1" Type="http://schemas.openxmlformats.org/officeDocument/2006/relationships/styles" Target="styles.xml"/><Relationship Id="rId6" Type="http://schemas.openxmlformats.org/officeDocument/2006/relationships/hyperlink" Target="2.pdf" TargetMode="External"/><Relationship Id="rId11" Type="http://schemas.openxmlformats.org/officeDocument/2006/relationships/hyperlink" Target="7.pdf" TargetMode="External"/><Relationship Id="rId24" Type="http://schemas.openxmlformats.org/officeDocument/2006/relationships/hyperlink" Target="21.pdf" TargetMode="External"/><Relationship Id="rId32" Type="http://schemas.openxmlformats.org/officeDocument/2006/relationships/hyperlink" Target="29.pdf" TargetMode="External"/><Relationship Id="rId37" Type="http://schemas.openxmlformats.org/officeDocument/2006/relationships/hyperlink" Target="34.pdf" TargetMode="External"/><Relationship Id="rId5" Type="http://schemas.openxmlformats.org/officeDocument/2006/relationships/hyperlink" Target="1.pdf" TargetMode="External"/><Relationship Id="rId15" Type="http://schemas.openxmlformats.org/officeDocument/2006/relationships/hyperlink" Target="11.pdf" TargetMode="External"/><Relationship Id="rId23" Type="http://schemas.openxmlformats.org/officeDocument/2006/relationships/hyperlink" Target="20.pdf" TargetMode="External"/><Relationship Id="rId28" Type="http://schemas.openxmlformats.org/officeDocument/2006/relationships/hyperlink" Target="25.pdf" TargetMode="External"/><Relationship Id="rId36" Type="http://schemas.openxmlformats.org/officeDocument/2006/relationships/hyperlink" Target="33.pdf" TargetMode="External"/><Relationship Id="rId10" Type="http://schemas.openxmlformats.org/officeDocument/2006/relationships/hyperlink" Target="6.pdf" TargetMode="External"/><Relationship Id="rId19" Type="http://schemas.openxmlformats.org/officeDocument/2006/relationships/hyperlink" Target="15.pdf" TargetMode="External"/><Relationship Id="rId31" Type="http://schemas.openxmlformats.org/officeDocument/2006/relationships/hyperlink" Target="2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5.pdf" TargetMode="External"/><Relationship Id="rId14" Type="http://schemas.openxmlformats.org/officeDocument/2006/relationships/hyperlink" Target="10.pdf" TargetMode="External"/><Relationship Id="rId22" Type="http://schemas.openxmlformats.org/officeDocument/2006/relationships/hyperlink" Target="18.pdf" TargetMode="External"/><Relationship Id="rId27" Type="http://schemas.openxmlformats.org/officeDocument/2006/relationships/hyperlink" Target="24.pdf" TargetMode="External"/><Relationship Id="rId30" Type="http://schemas.openxmlformats.org/officeDocument/2006/relationships/hyperlink" Target="27.pdf" TargetMode="External"/><Relationship Id="rId35" Type="http://schemas.openxmlformats.org/officeDocument/2006/relationships/hyperlink" Target="3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2013-02-22T09:45:00Z</dcterms:created>
  <dcterms:modified xsi:type="dcterms:W3CDTF">2013-03-20T08:10:00Z</dcterms:modified>
</cp:coreProperties>
</file>